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05" w:rsidRDefault="00E96105" w:rsidP="00E96105">
      <w:pPr>
        <w:pStyle w:val="Sangradetextonormal"/>
        <w:spacing w:line="276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FD1D30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710130">
        <w:rPr>
          <w:b/>
          <w:bCs/>
        </w:rPr>
        <w:t xml:space="preserve"> </w:t>
      </w:r>
      <w:r w:rsidR="00A621BD">
        <w:rPr>
          <w:b/>
          <w:bCs/>
        </w:rPr>
        <w:t>TERCERA</w:t>
      </w:r>
      <w:r w:rsidR="00F31B5B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C635A3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C635A3" w:rsidRDefault="00C635A3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A621BD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Junio - 16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F0035C" w:rsidRDefault="00F0035C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8E0695" w:rsidRDefault="00BC2A8F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C635A3" w:rsidRDefault="00AF29A7" w:rsidP="00C635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C31CF9" w:rsidRP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5FF7" w:rsidRDefault="00AF29A7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A621BD">
        <w:rPr>
          <w:rFonts w:ascii="Arial" w:hAnsi="Arial" w:cs="Arial"/>
          <w:b w:val="0"/>
          <w:i w:val="0"/>
          <w:iCs w:val="0"/>
          <w:sz w:val="24"/>
        </w:rPr>
        <w:t>09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C31CF9">
        <w:rPr>
          <w:rFonts w:ascii="Arial" w:hAnsi="Arial" w:cs="Arial"/>
          <w:b w:val="0"/>
          <w:i w:val="0"/>
          <w:iCs w:val="0"/>
          <w:sz w:val="24"/>
        </w:rPr>
        <w:t>junio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F05FF7" w:rsidRDefault="00F05FF7" w:rsidP="00F05FF7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E96105" w:rsidRDefault="00000589" w:rsidP="00E96105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Presentación del proyecto de sentencia interlocutoria del Recurso de Reconsideración interpuesto por </w:t>
      </w:r>
      <w:r w:rsidR="00E96105">
        <w:rPr>
          <w:rFonts w:ascii="Arial" w:hAnsi="Arial" w:cs="Arial"/>
          <w:b w:val="0"/>
          <w:i w:val="0"/>
          <w:iCs w:val="0"/>
          <w:sz w:val="24"/>
        </w:rPr>
        <w:t>la parte actora</w:t>
      </w:r>
      <w:r>
        <w:rPr>
          <w:rFonts w:ascii="Arial" w:hAnsi="Arial" w:cs="Arial"/>
          <w:b w:val="0"/>
          <w:i w:val="0"/>
          <w:iCs w:val="0"/>
          <w:sz w:val="24"/>
        </w:rPr>
        <w:t xml:space="preserve"> en contra del acuerdo de 21 de abril de 2021, dentro del trámite del juicio de nulidad </w:t>
      </w:r>
      <w:r w:rsidRPr="00000589">
        <w:rPr>
          <w:rFonts w:ascii="Arial" w:hAnsi="Arial" w:cs="Arial"/>
          <w:i w:val="0"/>
          <w:iCs w:val="0"/>
          <w:sz w:val="24"/>
        </w:rPr>
        <w:t>JN-2/2021</w:t>
      </w:r>
      <w:r>
        <w:rPr>
          <w:rFonts w:ascii="Arial" w:hAnsi="Arial" w:cs="Arial"/>
          <w:b w:val="0"/>
          <w:i w:val="0"/>
          <w:iCs w:val="0"/>
          <w:sz w:val="24"/>
        </w:rPr>
        <w:t>, promovido por el recurrente frente al juicio de otorgamiento de escritura, expediente número 5/2012, del Juzgado Primero de Primera Instancia en materia Civil del Distrito Judicial de Saltillo.</w:t>
      </w:r>
      <w:r w:rsidR="00C31CF9">
        <w:rPr>
          <w:rFonts w:ascii="Arial" w:hAnsi="Arial" w:cs="Arial"/>
          <w:b w:val="0"/>
          <w:i w:val="0"/>
          <w:iCs w:val="0"/>
          <w:sz w:val="24"/>
        </w:rPr>
        <w:t xml:space="preserve">  </w:t>
      </w:r>
    </w:p>
    <w:p w:rsidR="00E96105" w:rsidRDefault="00E96105" w:rsidP="00E96105">
      <w:pPr>
        <w:pStyle w:val="Prrafodelista"/>
        <w:rPr>
          <w:b/>
          <w:i/>
          <w:iCs/>
        </w:rPr>
      </w:pPr>
    </w:p>
    <w:p w:rsidR="00F31B5B" w:rsidRPr="00E96105" w:rsidRDefault="00000589" w:rsidP="00E96105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E96105">
        <w:rPr>
          <w:rFonts w:ascii="Arial" w:hAnsi="Arial" w:cs="Arial"/>
          <w:b w:val="0"/>
          <w:i w:val="0"/>
          <w:iCs w:val="0"/>
          <w:sz w:val="24"/>
        </w:rPr>
        <w:t xml:space="preserve">Aprobación, en su caso, del acuerdo relativo a la demanda de juicio de nulidad identificada con el número </w:t>
      </w:r>
      <w:r w:rsidRPr="00E96105">
        <w:rPr>
          <w:rFonts w:ascii="Arial" w:hAnsi="Arial" w:cs="Arial"/>
          <w:i w:val="0"/>
          <w:iCs w:val="0"/>
          <w:sz w:val="24"/>
        </w:rPr>
        <w:t>JN-5/2021</w:t>
      </w:r>
      <w:r w:rsidRPr="00E96105">
        <w:rPr>
          <w:rFonts w:ascii="Arial" w:hAnsi="Arial" w:cs="Arial"/>
          <w:b w:val="0"/>
          <w:i w:val="0"/>
          <w:iCs w:val="0"/>
          <w:sz w:val="24"/>
        </w:rPr>
        <w:t xml:space="preserve">, presentada por </w:t>
      </w:r>
      <w:r w:rsidR="00E96105" w:rsidRPr="00E96105">
        <w:rPr>
          <w:rFonts w:ascii="Arial" w:hAnsi="Arial" w:cs="Arial"/>
          <w:b w:val="0"/>
          <w:i w:val="0"/>
          <w:sz w:val="24"/>
        </w:rPr>
        <w:t>la parte actora</w:t>
      </w:r>
      <w:r w:rsidRPr="00E96105">
        <w:rPr>
          <w:rFonts w:ascii="Arial" w:hAnsi="Arial" w:cs="Arial"/>
          <w:b w:val="0"/>
          <w:i w:val="0"/>
          <w:iCs w:val="0"/>
          <w:sz w:val="24"/>
        </w:rPr>
        <w:t xml:space="preserve"> frente al juicio de divorcio número 324/2019, del índice del Juzgado Tercero de Primera Instancia en materia Familiar del</w:t>
      </w:r>
      <w:r w:rsidR="00E96105" w:rsidRPr="00E96105">
        <w:rPr>
          <w:rFonts w:ascii="Arial" w:hAnsi="Arial" w:cs="Arial"/>
          <w:b w:val="0"/>
          <w:i w:val="0"/>
          <w:iCs w:val="0"/>
          <w:sz w:val="24"/>
        </w:rPr>
        <w:t xml:space="preserve"> Distrito Judicial de Monclova.</w:t>
      </w:r>
    </w:p>
    <w:p w:rsidR="00E96105" w:rsidRPr="00E96105" w:rsidRDefault="00E96105" w:rsidP="00E96105">
      <w:pPr>
        <w:pStyle w:val="Textoindependiente"/>
        <w:spacing w:line="360" w:lineRule="auto"/>
      </w:pPr>
    </w:p>
    <w:p w:rsidR="00722ADB" w:rsidRPr="003233C0" w:rsidRDefault="00293505" w:rsidP="003233C0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Inf</w:t>
      </w:r>
      <w:r w:rsidR="003233C0">
        <w:t xml:space="preserve">orme de movimientos de personal. </w:t>
      </w:r>
    </w:p>
    <w:p w:rsidR="003233C0" w:rsidRPr="00722ADB" w:rsidRDefault="003233C0" w:rsidP="003233C0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722ADB" w:rsidRDefault="00293505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Asuntos Generales.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B1534C" w:rsidRPr="00722ADB" w:rsidRDefault="00B1534C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Clausura de sesión.</w:t>
      </w:r>
    </w:p>
    <w:p w:rsidR="00297467" w:rsidRDefault="00634500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Pr="00C635A3" w:rsidRDefault="00DC0DAC" w:rsidP="00076661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sectPr w:rsidR="00DC0DAC" w:rsidRPr="00C635A3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F9" w:rsidRDefault="008B73F9" w:rsidP="00F62471">
      <w:pPr>
        <w:spacing w:after="0" w:line="240" w:lineRule="auto"/>
      </w:pPr>
      <w:r>
        <w:separator/>
      </w:r>
    </w:p>
  </w:endnote>
  <w:endnote w:type="continuationSeparator" w:id="0">
    <w:p w:rsidR="008B73F9" w:rsidRDefault="008B73F9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076661" w:rsidRPr="00076661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F9" w:rsidRDefault="008B73F9" w:rsidP="00F62471">
      <w:pPr>
        <w:spacing w:after="0" w:line="240" w:lineRule="auto"/>
      </w:pPr>
      <w:r>
        <w:separator/>
      </w:r>
    </w:p>
  </w:footnote>
  <w:footnote w:type="continuationSeparator" w:id="0">
    <w:p w:rsidR="008B73F9" w:rsidRDefault="008B73F9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CFE0D41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E93C28-C131-4C43-9071-EA7E56A4B309}"/>
    <w:docVar w:name="dgnword-eventsink" w:val="1996046221024"/>
  </w:docVars>
  <w:rsids>
    <w:rsidRoot w:val="00AF29A7"/>
    <w:rsid w:val="00000589"/>
    <w:rsid w:val="00001EE9"/>
    <w:rsid w:val="00010231"/>
    <w:rsid w:val="00017422"/>
    <w:rsid w:val="00030088"/>
    <w:rsid w:val="00036BAF"/>
    <w:rsid w:val="00042344"/>
    <w:rsid w:val="000430CB"/>
    <w:rsid w:val="00050041"/>
    <w:rsid w:val="00057215"/>
    <w:rsid w:val="00076661"/>
    <w:rsid w:val="000858CE"/>
    <w:rsid w:val="000B2690"/>
    <w:rsid w:val="000C6931"/>
    <w:rsid w:val="000D29E6"/>
    <w:rsid w:val="000F6FAB"/>
    <w:rsid w:val="00106373"/>
    <w:rsid w:val="0011735A"/>
    <w:rsid w:val="00120AC1"/>
    <w:rsid w:val="001253DD"/>
    <w:rsid w:val="001348E9"/>
    <w:rsid w:val="001468EF"/>
    <w:rsid w:val="00151226"/>
    <w:rsid w:val="00152458"/>
    <w:rsid w:val="001557CF"/>
    <w:rsid w:val="0017441C"/>
    <w:rsid w:val="001A4B25"/>
    <w:rsid w:val="001A4CA3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D5DFF"/>
    <w:rsid w:val="002F117B"/>
    <w:rsid w:val="002F6BF3"/>
    <w:rsid w:val="002F78E5"/>
    <w:rsid w:val="00316B2A"/>
    <w:rsid w:val="003233C0"/>
    <w:rsid w:val="00330E86"/>
    <w:rsid w:val="0033494F"/>
    <w:rsid w:val="00357541"/>
    <w:rsid w:val="003576B1"/>
    <w:rsid w:val="0036578C"/>
    <w:rsid w:val="00373DC1"/>
    <w:rsid w:val="0037792C"/>
    <w:rsid w:val="00384731"/>
    <w:rsid w:val="00387F2F"/>
    <w:rsid w:val="00393C20"/>
    <w:rsid w:val="003A2463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26164"/>
    <w:rsid w:val="00432093"/>
    <w:rsid w:val="004338AF"/>
    <w:rsid w:val="00433C35"/>
    <w:rsid w:val="004413BB"/>
    <w:rsid w:val="00443509"/>
    <w:rsid w:val="0047382A"/>
    <w:rsid w:val="0048170D"/>
    <w:rsid w:val="004838E9"/>
    <w:rsid w:val="00483BC4"/>
    <w:rsid w:val="004876B8"/>
    <w:rsid w:val="004A0AB0"/>
    <w:rsid w:val="004A41A1"/>
    <w:rsid w:val="004A5203"/>
    <w:rsid w:val="004A6B0A"/>
    <w:rsid w:val="004A6E82"/>
    <w:rsid w:val="004B5C0C"/>
    <w:rsid w:val="004D1FE5"/>
    <w:rsid w:val="004D5F54"/>
    <w:rsid w:val="004E202B"/>
    <w:rsid w:val="004E5B73"/>
    <w:rsid w:val="005032DB"/>
    <w:rsid w:val="00504645"/>
    <w:rsid w:val="00516547"/>
    <w:rsid w:val="00526478"/>
    <w:rsid w:val="00546D1D"/>
    <w:rsid w:val="00551DDB"/>
    <w:rsid w:val="00555C87"/>
    <w:rsid w:val="00562964"/>
    <w:rsid w:val="0056524C"/>
    <w:rsid w:val="00570627"/>
    <w:rsid w:val="00581C69"/>
    <w:rsid w:val="005A077A"/>
    <w:rsid w:val="005A1C54"/>
    <w:rsid w:val="005A2329"/>
    <w:rsid w:val="005B4B87"/>
    <w:rsid w:val="005B599B"/>
    <w:rsid w:val="005C7ED4"/>
    <w:rsid w:val="005D2E25"/>
    <w:rsid w:val="005E29C2"/>
    <w:rsid w:val="005E34A5"/>
    <w:rsid w:val="005E7DB5"/>
    <w:rsid w:val="005F035F"/>
    <w:rsid w:val="0060398C"/>
    <w:rsid w:val="00613899"/>
    <w:rsid w:val="00613DE5"/>
    <w:rsid w:val="0062277B"/>
    <w:rsid w:val="00634500"/>
    <w:rsid w:val="00664AA2"/>
    <w:rsid w:val="006706BA"/>
    <w:rsid w:val="00670C0A"/>
    <w:rsid w:val="00677F09"/>
    <w:rsid w:val="00681118"/>
    <w:rsid w:val="006824DE"/>
    <w:rsid w:val="006A0DDB"/>
    <w:rsid w:val="006A3D5E"/>
    <w:rsid w:val="006A67E6"/>
    <w:rsid w:val="006A68E9"/>
    <w:rsid w:val="006B1D5C"/>
    <w:rsid w:val="006B1EA7"/>
    <w:rsid w:val="006B2365"/>
    <w:rsid w:val="006C6856"/>
    <w:rsid w:val="006D1906"/>
    <w:rsid w:val="006D2447"/>
    <w:rsid w:val="006E004B"/>
    <w:rsid w:val="006E2A9B"/>
    <w:rsid w:val="00710130"/>
    <w:rsid w:val="00716289"/>
    <w:rsid w:val="0072152E"/>
    <w:rsid w:val="00721DA1"/>
    <w:rsid w:val="00722ADB"/>
    <w:rsid w:val="00744F58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7F2717"/>
    <w:rsid w:val="007F3B48"/>
    <w:rsid w:val="00807FB2"/>
    <w:rsid w:val="008218BE"/>
    <w:rsid w:val="00821E52"/>
    <w:rsid w:val="00827BEF"/>
    <w:rsid w:val="008476D4"/>
    <w:rsid w:val="00852345"/>
    <w:rsid w:val="00852BC0"/>
    <w:rsid w:val="00870E24"/>
    <w:rsid w:val="00881ACD"/>
    <w:rsid w:val="00886AE3"/>
    <w:rsid w:val="00895590"/>
    <w:rsid w:val="008A0526"/>
    <w:rsid w:val="008A4B7C"/>
    <w:rsid w:val="008B73F9"/>
    <w:rsid w:val="008C05A4"/>
    <w:rsid w:val="008C0975"/>
    <w:rsid w:val="008C1534"/>
    <w:rsid w:val="008C3B7D"/>
    <w:rsid w:val="008C7C3A"/>
    <w:rsid w:val="008E5296"/>
    <w:rsid w:val="008F3B4C"/>
    <w:rsid w:val="008F5F57"/>
    <w:rsid w:val="008F6812"/>
    <w:rsid w:val="00906A15"/>
    <w:rsid w:val="0091075A"/>
    <w:rsid w:val="009173FE"/>
    <w:rsid w:val="00926014"/>
    <w:rsid w:val="0093118B"/>
    <w:rsid w:val="00932804"/>
    <w:rsid w:val="00944894"/>
    <w:rsid w:val="00977E65"/>
    <w:rsid w:val="0098286F"/>
    <w:rsid w:val="00985EDE"/>
    <w:rsid w:val="00986B23"/>
    <w:rsid w:val="009A12C8"/>
    <w:rsid w:val="009B153C"/>
    <w:rsid w:val="009C5A61"/>
    <w:rsid w:val="009F1F59"/>
    <w:rsid w:val="00A10468"/>
    <w:rsid w:val="00A10E2F"/>
    <w:rsid w:val="00A11D17"/>
    <w:rsid w:val="00A23DA0"/>
    <w:rsid w:val="00A35D8A"/>
    <w:rsid w:val="00A37459"/>
    <w:rsid w:val="00A43AED"/>
    <w:rsid w:val="00A55C41"/>
    <w:rsid w:val="00A621BD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1142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43B2"/>
    <w:rsid w:val="00C250E6"/>
    <w:rsid w:val="00C27BD8"/>
    <w:rsid w:val="00C304F8"/>
    <w:rsid w:val="00C31CF9"/>
    <w:rsid w:val="00C41A92"/>
    <w:rsid w:val="00C438C7"/>
    <w:rsid w:val="00C539C0"/>
    <w:rsid w:val="00C635A3"/>
    <w:rsid w:val="00C63B7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0434"/>
    <w:rsid w:val="00CD08C8"/>
    <w:rsid w:val="00CD4B36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C0DAC"/>
    <w:rsid w:val="00DF2536"/>
    <w:rsid w:val="00DF2C60"/>
    <w:rsid w:val="00DF37E5"/>
    <w:rsid w:val="00DF53F3"/>
    <w:rsid w:val="00E153FE"/>
    <w:rsid w:val="00E45985"/>
    <w:rsid w:val="00E5394F"/>
    <w:rsid w:val="00E64605"/>
    <w:rsid w:val="00E75FAB"/>
    <w:rsid w:val="00E76E5A"/>
    <w:rsid w:val="00E7773C"/>
    <w:rsid w:val="00E8250E"/>
    <w:rsid w:val="00E9314E"/>
    <w:rsid w:val="00E96105"/>
    <w:rsid w:val="00EA7945"/>
    <w:rsid w:val="00EB2B71"/>
    <w:rsid w:val="00EB424A"/>
    <w:rsid w:val="00EE4365"/>
    <w:rsid w:val="00EE43AA"/>
    <w:rsid w:val="00EF0568"/>
    <w:rsid w:val="00EF05B4"/>
    <w:rsid w:val="00EF1571"/>
    <w:rsid w:val="00EF2CE4"/>
    <w:rsid w:val="00F0035C"/>
    <w:rsid w:val="00F05FF7"/>
    <w:rsid w:val="00F144F4"/>
    <w:rsid w:val="00F31B5B"/>
    <w:rsid w:val="00F41B54"/>
    <w:rsid w:val="00F53747"/>
    <w:rsid w:val="00F544FD"/>
    <w:rsid w:val="00F55FA8"/>
    <w:rsid w:val="00F60F40"/>
    <w:rsid w:val="00F62471"/>
    <w:rsid w:val="00F66B0B"/>
    <w:rsid w:val="00F75477"/>
    <w:rsid w:val="00F7680D"/>
    <w:rsid w:val="00F85A59"/>
    <w:rsid w:val="00F868D7"/>
    <w:rsid w:val="00F87B94"/>
    <w:rsid w:val="00F87C6A"/>
    <w:rsid w:val="00F91D92"/>
    <w:rsid w:val="00F936EC"/>
    <w:rsid w:val="00F93BFC"/>
    <w:rsid w:val="00FB2E31"/>
    <w:rsid w:val="00FC32A2"/>
    <w:rsid w:val="00FC4EA1"/>
    <w:rsid w:val="00FD1D30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9884-947C-4C12-8A2E-253D55F2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5</cp:revision>
  <cp:lastPrinted>2021-06-08T15:57:00Z</cp:lastPrinted>
  <dcterms:created xsi:type="dcterms:W3CDTF">2021-06-15T17:00:00Z</dcterms:created>
  <dcterms:modified xsi:type="dcterms:W3CDTF">2021-06-15T20:01:00Z</dcterms:modified>
</cp:coreProperties>
</file>